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289E27E4" w:rsidR="00906AF5" w:rsidRPr="00B744A7" w:rsidRDefault="00F954C6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>April 17</w:t>
      </w:r>
      <w:r w:rsidRPr="00F954C6">
        <w:rPr>
          <w:rStyle w:val="IntenseEmphasis"/>
          <w:b/>
          <w:bCs/>
          <w:sz w:val="28"/>
          <w:szCs w:val="24"/>
          <w:vertAlign w:val="superscript"/>
        </w:rPr>
        <w:t>th</w:t>
      </w:r>
      <w:r>
        <w:rPr>
          <w:rStyle w:val="IntenseEmphasis"/>
          <w:b/>
          <w:bCs/>
          <w:sz w:val="28"/>
          <w:szCs w:val="24"/>
        </w:rPr>
        <w:t>, 2025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33137C3B" w:rsidR="00FE576D" w:rsidRPr="00B744A7" w:rsidRDefault="00C50671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F954C6">
        <w:rPr>
          <w:rStyle w:val="IntenseEmphasis"/>
        </w:rPr>
        <w:t xml:space="preserve"> </w:t>
      </w:r>
      <w:r w:rsidR="00F954C6" w:rsidRPr="00F954C6">
        <w:rPr>
          <w:b/>
          <w:bCs/>
          <w:i/>
          <w:iCs/>
        </w:rPr>
        <w:t>Bruce Huey at 4:33pm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EndPr/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2953B224" w:rsidR="00C55CED" w:rsidRDefault="007374AF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3EDEE65E" w:rsidR="00C55CED" w:rsidRDefault="007374AF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060C0D62" w:rsidR="00C55CED" w:rsidRDefault="007374AF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22825559" w:rsidR="00C55CED" w:rsidRDefault="007374AF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 xml:space="preserve">Mark </w:t>
            </w:r>
            <w:proofErr w:type="spellStart"/>
            <w:r>
              <w:t>Steputis</w:t>
            </w:r>
            <w:proofErr w:type="spellEnd"/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336BF144" w:rsidR="00013AAE" w:rsidRDefault="007374AF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3CFFEA08" w:rsidR="00013AAE" w:rsidRDefault="00035925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307E57DC" w:rsidR="00013AAE" w:rsidRDefault="00035925">
            <w:r>
              <w:t>Absent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724343D0" w:rsidR="00013AAE" w:rsidRDefault="00DA04AB">
            <w:r>
              <w:t xml:space="preserve">Joel </w:t>
            </w:r>
            <w:proofErr w:type="spellStart"/>
            <w:r>
              <w:t>Meeter</w:t>
            </w:r>
            <w:proofErr w:type="spellEnd"/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5350D300" w:rsidR="00013AAE" w:rsidRDefault="00035925">
            <w:r>
              <w:t>Present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11661AB4" w14:textId="79462075" w:rsidR="00013AAE" w:rsidRDefault="00013AAE"/>
        </w:tc>
        <w:tc>
          <w:tcPr>
            <w:tcW w:w="3597" w:type="dxa"/>
          </w:tcPr>
          <w:p w14:paraId="151B1487" w14:textId="31408638" w:rsidR="00013AAE" w:rsidRDefault="00013AAE"/>
        </w:tc>
        <w:tc>
          <w:tcPr>
            <w:tcW w:w="3597" w:type="dxa"/>
          </w:tcPr>
          <w:p w14:paraId="4AEF4E2B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28B6A682" w:rsidR="00FE576D" w:rsidRDefault="00A81D0D">
      <w:r>
        <w:t xml:space="preserve">Jess Nathe, Ron Harper, Alan </w:t>
      </w:r>
      <w:proofErr w:type="spellStart"/>
      <w:r>
        <w:t>Cassalia</w:t>
      </w:r>
      <w:proofErr w:type="spellEnd"/>
      <w:r>
        <w:t xml:space="preserve">, </w:t>
      </w:r>
      <w:r w:rsidR="007958A4">
        <w:t xml:space="preserve">Kendra </w:t>
      </w:r>
      <w:proofErr w:type="spellStart"/>
      <w:r w:rsidR="00D44D3E">
        <w:t>Arbesman</w:t>
      </w:r>
      <w:proofErr w:type="spellEnd"/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proofErr w:type="gramStart"/>
      <w:r w:rsidR="000C1785">
        <w:rPr>
          <w:b/>
          <w:bCs/>
        </w:rPr>
        <w:t>of</w:t>
      </w:r>
      <w:proofErr w:type="gramEnd"/>
      <w:r w:rsidR="000C1785">
        <w:rPr>
          <w:b/>
          <w:bCs/>
        </w:rPr>
        <w:t xml:space="preserve"> Filings/Notices</w:t>
      </w:r>
    </w:p>
    <w:p w14:paraId="61D2B936" w14:textId="3F8C9A04" w:rsidR="00FE576D" w:rsidRDefault="00280F4D">
      <w:r>
        <w:t xml:space="preserve">N/A 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1F74DFD0" w:rsidR="00FE576D" w:rsidRDefault="00D44D3E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06A5164E" w:rsidR="00FE576D" w:rsidRDefault="00D44D3E">
      <w:r>
        <w:t xml:space="preserve">See </w:t>
      </w:r>
      <w:r w:rsidR="00430900">
        <w:t>the attached</w:t>
      </w:r>
      <w:r>
        <w:t xml:space="preserve"> report.</w:t>
      </w:r>
    </w:p>
    <w:p w14:paraId="40DE1B71" w14:textId="14E9967D" w:rsidR="00430900" w:rsidRDefault="00430900">
      <w:r>
        <w:t>Additional Notes:</w:t>
      </w:r>
    </w:p>
    <w:p w14:paraId="6857BA8A" w14:textId="5A8DB00A" w:rsidR="00430900" w:rsidRDefault="000A2A41" w:rsidP="00430900">
      <w:pPr>
        <w:pStyle w:val="ListParagraph"/>
        <w:numPr>
          <w:ilvl w:val="0"/>
          <w:numId w:val="19"/>
        </w:numPr>
      </w:pPr>
      <w:r>
        <w:t>Kendra and Patrick will attend Fire on the Plains in Sterling</w:t>
      </w:r>
      <w:r w:rsidR="00C50671">
        <w:t>.</w:t>
      </w:r>
    </w:p>
    <w:p w14:paraId="29EF09BB" w14:textId="13F7107C" w:rsidR="00DD602F" w:rsidRDefault="00E72BE5" w:rsidP="00430900">
      <w:pPr>
        <w:pStyle w:val="ListParagraph"/>
        <w:numPr>
          <w:ilvl w:val="0"/>
          <w:numId w:val="19"/>
        </w:numPr>
      </w:pPr>
      <w:r>
        <w:t xml:space="preserve">Western water supply has tested Station </w:t>
      </w:r>
      <w:r w:rsidR="00BE634F">
        <w:t>1</w:t>
      </w:r>
      <w:r w:rsidR="00986E6A">
        <w:t>’s water and recommends a new membrane.</w:t>
      </w:r>
    </w:p>
    <w:p w14:paraId="0ADE2E0C" w14:textId="4BEBC9DC" w:rsidR="00986E6A" w:rsidRDefault="00BE634F" w:rsidP="00430900">
      <w:pPr>
        <w:pStyle w:val="ListParagraph"/>
        <w:numPr>
          <w:ilvl w:val="0"/>
          <w:numId w:val="19"/>
        </w:numPr>
      </w:pPr>
      <w:r>
        <w:t xml:space="preserve">Chief </w:t>
      </w:r>
      <w:proofErr w:type="spellStart"/>
      <w:r>
        <w:t>Meeter</w:t>
      </w:r>
      <w:proofErr w:type="spellEnd"/>
      <w:r>
        <w:t xml:space="preserve"> presented and explained Steve Carrier</w:t>
      </w:r>
      <w:r w:rsidR="00C50671">
        <w:t>’s</w:t>
      </w:r>
      <w:r>
        <w:t xml:space="preserve"> lates</w:t>
      </w:r>
      <w:r w:rsidR="00C50671">
        <w:t>t</w:t>
      </w:r>
      <w:r>
        <w:t xml:space="preserve"> invoice.</w:t>
      </w:r>
    </w:p>
    <w:p w14:paraId="6CF939BA" w14:textId="14CF5C5F" w:rsidR="001D5342" w:rsidRDefault="001D5342" w:rsidP="00430900">
      <w:pPr>
        <w:pStyle w:val="ListParagraph"/>
        <w:numPr>
          <w:ilvl w:val="0"/>
          <w:numId w:val="19"/>
        </w:numPr>
      </w:pPr>
      <w:proofErr w:type="gramStart"/>
      <w:r>
        <w:t>The Wellington</w:t>
      </w:r>
      <w:proofErr w:type="gramEnd"/>
      <w:r>
        <w:t xml:space="preserve"> Engine will now become </w:t>
      </w:r>
      <w:r w:rsidR="00C50671">
        <w:t xml:space="preserve">Engine </w:t>
      </w:r>
      <w:r>
        <w:t>134 Reserve.</w:t>
      </w:r>
    </w:p>
    <w:p w14:paraId="6F2BF104" w14:textId="2EEE352D" w:rsidR="000A2A41" w:rsidRDefault="000A2A41" w:rsidP="00430900">
      <w:pPr>
        <w:pStyle w:val="ListParagraph"/>
        <w:numPr>
          <w:ilvl w:val="0"/>
          <w:numId w:val="19"/>
        </w:numPr>
      </w:pPr>
      <w:r>
        <w:lastRenderedPageBreak/>
        <w:t xml:space="preserve">Chief </w:t>
      </w:r>
      <w:proofErr w:type="spellStart"/>
      <w:r w:rsidR="00310FB8">
        <w:t>Meeter</w:t>
      </w:r>
      <w:proofErr w:type="spellEnd"/>
      <w:r w:rsidR="00310FB8">
        <w:t xml:space="preserve"> and Jess Nathe </w:t>
      </w:r>
      <w:r w:rsidR="007A3835">
        <w:t>gave</w:t>
      </w:r>
      <w:r w:rsidR="000D164C">
        <w:t xml:space="preserve"> a</w:t>
      </w:r>
      <w:r w:rsidR="007A3835">
        <w:t xml:space="preserve"> </w:t>
      </w:r>
      <w:r w:rsidR="001D5342">
        <w:t>presentation</w:t>
      </w:r>
      <w:r w:rsidR="000D164C">
        <w:t xml:space="preserve"> </w:t>
      </w:r>
      <w:r w:rsidR="007A3835">
        <w:t xml:space="preserve">on </w:t>
      </w:r>
      <w:r w:rsidR="009D1AD4">
        <w:t xml:space="preserve">Rocky Mountain Incident Type 3 Team and the role Tyler Nathe would </w:t>
      </w:r>
      <w:r w:rsidR="00F056F9">
        <w:t xml:space="preserve">have while </w:t>
      </w:r>
      <w:r w:rsidR="00F6114B">
        <w:t xml:space="preserve">being sponsored by LFPD. </w:t>
      </w:r>
      <w:r w:rsidR="0095222F">
        <w:t xml:space="preserve"> LFPD would be considered Tyler’s host agency. Jess presented the proposal and explained the benefits and costs re</w:t>
      </w:r>
      <w:r w:rsidR="00A631CD">
        <w:t xml:space="preserve">lated to sponsoring Tyler. </w:t>
      </w:r>
    </w:p>
    <w:p w14:paraId="525A5B08" w14:textId="77777777" w:rsidR="00A631CD" w:rsidRDefault="00A631CD" w:rsidP="00A631CD"/>
    <w:p w14:paraId="4F321AD0" w14:textId="646BC198" w:rsidR="00A631CD" w:rsidRDefault="00A631CD" w:rsidP="00A631CD">
      <w:r>
        <w:t xml:space="preserve">A motion to sponsor Tyler </w:t>
      </w:r>
      <w:r w:rsidR="000849F7">
        <w:t xml:space="preserve">on the complex incident management team with LFPD being the host agency </w:t>
      </w:r>
      <w:r>
        <w:t xml:space="preserve">at </w:t>
      </w:r>
      <w:r w:rsidR="00436452">
        <w:t xml:space="preserve">a 5% rate </w:t>
      </w:r>
      <w:r w:rsidR="000849F7">
        <w:t>was made by Cindy Cosmas and seconded by Wanda Pomeroy</w:t>
      </w:r>
      <w:r w:rsidR="00DD602F">
        <w:t xml:space="preserve">. Motion approved. </w:t>
      </w:r>
    </w:p>
    <w:p w14:paraId="716B6AED" w14:textId="77777777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Corrections/Approval to Last Month’s Meeting</w:t>
      </w:r>
    </w:p>
    <w:p w14:paraId="7647CF1E" w14:textId="5FBD658C" w:rsidR="00FE576D" w:rsidRDefault="00B744A7" w:rsidP="000C1785">
      <w:r>
        <w:t xml:space="preserve">A motion to approve the minutes from </w:t>
      </w:r>
      <w:r w:rsidR="00F50BA2">
        <w:t>M</w:t>
      </w:r>
      <w:r w:rsidR="00B021A6">
        <w:t>arch 20</w:t>
      </w:r>
      <w:r w:rsidR="00B021A6" w:rsidRPr="00B021A6">
        <w:rPr>
          <w:vertAlign w:val="superscript"/>
        </w:rPr>
        <w:t>th</w:t>
      </w:r>
      <w:r w:rsidR="00B021A6">
        <w:t xml:space="preserve">, </w:t>
      </w:r>
      <w:r w:rsidR="00C50671">
        <w:t>2025,</w:t>
      </w:r>
      <w:r>
        <w:t xml:space="preserve"> was made by</w:t>
      </w:r>
      <w:r w:rsidR="00B021A6">
        <w:t xml:space="preserve"> Cindy Cosmas</w:t>
      </w:r>
      <w:r>
        <w:t xml:space="preserve"> and seconded by </w:t>
      </w:r>
      <w:r w:rsidR="00B021A6">
        <w:t>Wanda Pomeroy</w:t>
      </w:r>
      <w:r>
        <w:t>.  Motion approved</w:t>
      </w:r>
      <w:r w:rsidR="00C50671">
        <w:t>.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6697EC11" w:rsidR="00B744A7" w:rsidRDefault="00B021A6" w:rsidP="00B744A7">
      <w:r>
        <w:t>See Attached March Balance Sheet and Income Statement</w:t>
      </w:r>
      <w:r w:rsidR="00F50BA2">
        <w:t>.</w:t>
      </w:r>
    </w:p>
    <w:p w14:paraId="06BA7DAF" w14:textId="534BD987" w:rsidR="00F50BA2" w:rsidRDefault="00F50BA2" w:rsidP="00F50BA2">
      <w:pPr>
        <w:pStyle w:val="ListParagraph"/>
        <w:numPr>
          <w:ilvl w:val="0"/>
          <w:numId w:val="19"/>
        </w:numPr>
      </w:pPr>
      <w:r>
        <w:t xml:space="preserve">Cindy will resubmit </w:t>
      </w:r>
      <w:r w:rsidR="00C50671">
        <w:t xml:space="preserve">the new </w:t>
      </w:r>
      <w:r>
        <w:t xml:space="preserve">December </w:t>
      </w:r>
      <w:r w:rsidR="00584BB6">
        <w:t>Balance Sheet.</w:t>
      </w:r>
    </w:p>
    <w:p w14:paraId="5C8C0DC4" w14:textId="1473747E" w:rsidR="00B744A7" w:rsidRDefault="00B744A7" w:rsidP="00B744A7">
      <w:r>
        <w:t>A motion to approve the treasure</w:t>
      </w:r>
      <w:r w:rsidR="00C357D5">
        <w:t>r</w:t>
      </w:r>
      <w:r w:rsidR="00C50671">
        <w:t>’s</w:t>
      </w:r>
      <w:r>
        <w:t xml:space="preserve"> report was made by</w:t>
      </w:r>
      <w:r w:rsidR="00584BB6">
        <w:t xml:space="preserve"> Wanda Pomeroy</w:t>
      </w:r>
      <w:r>
        <w:t xml:space="preserve"> and seconded by</w:t>
      </w:r>
      <w:r w:rsidR="00584BB6">
        <w:t xml:space="preserve"> Chad Uthmann</w:t>
      </w:r>
      <w:r>
        <w:t>.  Motion approved</w:t>
      </w:r>
      <w:r w:rsidR="002D4962">
        <w:t xml:space="preserve">. 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08D5C4DF" w:rsidR="00FE576D" w:rsidRPr="002D4962" w:rsidRDefault="002D4962">
      <w:r w:rsidRPr="002D4962">
        <w:t>None</w:t>
      </w:r>
    </w:p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373E31BF" w:rsidR="000C1785" w:rsidRDefault="002D4962" w:rsidP="000C1785">
      <w:r>
        <w:t>None</w:t>
      </w:r>
    </w:p>
    <w:p w14:paraId="24D0B88A" w14:textId="1AC65B20" w:rsidR="00B744A7" w:rsidRDefault="00B744A7" w:rsidP="00B744A7"/>
    <w:p w14:paraId="33A7B8BB" w14:textId="4DCC69B6" w:rsidR="00B744A7" w:rsidRDefault="00B744A7" w:rsidP="00B744A7"/>
    <w:p w14:paraId="7ECB27B0" w14:textId="52BE981A" w:rsidR="00223936" w:rsidRDefault="00223936" w:rsidP="00B744A7"/>
    <w:p w14:paraId="74DDFF60" w14:textId="77777777" w:rsidR="00223936" w:rsidRDefault="00223936" w:rsidP="00B744A7"/>
    <w:p w14:paraId="7706E1A2" w14:textId="66655C03" w:rsidR="000C1785" w:rsidRDefault="002D4962">
      <w:r>
        <w:t>Meeting ad</w:t>
      </w:r>
      <w:r w:rsidR="00B72CA1">
        <w:t>journed at 5:35pm</w:t>
      </w:r>
    </w:p>
    <w:p w14:paraId="02D65AC9" w14:textId="7B81EEBB" w:rsidR="00B744A7" w:rsidRDefault="00B744A7">
      <w:r>
        <w:t xml:space="preserve">Next meeting will be </w:t>
      </w:r>
      <w:r w:rsidR="00C50671">
        <w:t>held</w:t>
      </w:r>
      <w:r>
        <w:t xml:space="preserve"> </w:t>
      </w:r>
      <w:r w:rsidR="00B72CA1">
        <w:t xml:space="preserve">May </w:t>
      </w:r>
      <w:r w:rsidR="00C50671">
        <w:t>15</w:t>
      </w:r>
      <w:r w:rsidR="00C50671" w:rsidRPr="00C50671">
        <w:rPr>
          <w:vertAlign w:val="superscript"/>
        </w:rPr>
        <w:t>th</w:t>
      </w:r>
      <w:r w:rsidR="00C50671">
        <w:t>, 2025</w:t>
      </w:r>
    </w:p>
    <w:p w14:paraId="11E15AB3" w14:textId="6E3DB627" w:rsidR="00774146" w:rsidRDefault="00774146"/>
    <w:p w14:paraId="5081E224" w14:textId="21CD4F2E" w:rsidR="00E15D4D" w:rsidRDefault="00E15D4D"/>
    <w:p w14:paraId="5C6351DB" w14:textId="69481699" w:rsidR="00E15D4D" w:rsidRDefault="00E15D4D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F79A8" w14:textId="77777777" w:rsidR="00B43339" w:rsidRDefault="00B43339">
      <w:r>
        <w:separator/>
      </w:r>
    </w:p>
  </w:endnote>
  <w:endnote w:type="continuationSeparator" w:id="0">
    <w:p w14:paraId="1C9F9D84" w14:textId="77777777" w:rsidR="00B43339" w:rsidRDefault="00B4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40D7" w14:textId="77777777" w:rsidR="00B43339" w:rsidRDefault="00B43339">
      <w:r>
        <w:separator/>
      </w:r>
    </w:p>
  </w:footnote>
  <w:footnote w:type="continuationSeparator" w:id="0">
    <w:p w14:paraId="5BCD3700" w14:textId="77777777" w:rsidR="00B43339" w:rsidRDefault="00B43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3962"/>
    <w:multiLevelType w:val="hybridMultilevel"/>
    <w:tmpl w:val="F28C697C"/>
    <w:lvl w:ilvl="0" w:tplc="14F8F6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3"/>
  </w:num>
  <w:num w:numId="2" w16cid:durableId="130484994">
    <w:abstractNumId w:val="15"/>
  </w:num>
  <w:num w:numId="3" w16cid:durableId="34356621">
    <w:abstractNumId w:val="11"/>
  </w:num>
  <w:num w:numId="4" w16cid:durableId="289635240">
    <w:abstractNumId w:val="10"/>
  </w:num>
  <w:num w:numId="5" w16cid:durableId="1880051050">
    <w:abstractNumId w:val="12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6"/>
  </w:num>
  <w:num w:numId="17" w16cid:durableId="922764646">
    <w:abstractNumId w:val="18"/>
  </w:num>
  <w:num w:numId="18" w16cid:durableId="852037593">
    <w:abstractNumId w:val="17"/>
  </w:num>
  <w:num w:numId="19" w16cid:durableId="10909286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22357"/>
    <w:rsid w:val="00035925"/>
    <w:rsid w:val="00076F8A"/>
    <w:rsid w:val="00081D4D"/>
    <w:rsid w:val="000849F7"/>
    <w:rsid w:val="000A2A41"/>
    <w:rsid w:val="000A7E38"/>
    <w:rsid w:val="000B3002"/>
    <w:rsid w:val="000C1785"/>
    <w:rsid w:val="000D164C"/>
    <w:rsid w:val="000D1B9D"/>
    <w:rsid w:val="000F21A5"/>
    <w:rsid w:val="00115EAB"/>
    <w:rsid w:val="0018330F"/>
    <w:rsid w:val="001D5342"/>
    <w:rsid w:val="00223936"/>
    <w:rsid w:val="00227C2D"/>
    <w:rsid w:val="00280F4D"/>
    <w:rsid w:val="002A2B44"/>
    <w:rsid w:val="002A3FCB"/>
    <w:rsid w:val="002D3701"/>
    <w:rsid w:val="002D4962"/>
    <w:rsid w:val="00310FB8"/>
    <w:rsid w:val="0035082F"/>
    <w:rsid w:val="00366DCE"/>
    <w:rsid w:val="003871FA"/>
    <w:rsid w:val="003B5FCE"/>
    <w:rsid w:val="00402E7E"/>
    <w:rsid w:val="00416222"/>
    <w:rsid w:val="00424F9F"/>
    <w:rsid w:val="00426A20"/>
    <w:rsid w:val="00430900"/>
    <w:rsid w:val="00435446"/>
    <w:rsid w:val="00436452"/>
    <w:rsid w:val="004B4A31"/>
    <w:rsid w:val="004D65B4"/>
    <w:rsid w:val="004F4532"/>
    <w:rsid w:val="00567C30"/>
    <w:rsid w:val="0058206D"/>
    <w:rsid w:val="00584BB6"/>
    <w:rsid w:val="005D2056"/>
    <w:rsid w:val="005F13EC"/>
    <w:rsid w:val="00684306"/>
    <w:rsid w:val="007173EB"/>
    <w:rsid w:val="007374AF"/>
    <w:rsid w:val="007638A6"/>
    <w:rsid w:val="00774146"/>
    <w:rsid w:val="00774281"/>
    <w:rsid w:val="00786D8E"/>
    <w:rsid w:val="00787C19"/>
    <w:rsid w:val="007958A4"/>
    <w:rsid w:val="007A3835"/>
    <w:rsid w:val="007D1FCB"/>
    <w:rsid w:val="00857DC8"/>
    <w:rsid w:val="00883FFD"/>
    <w:rsid w:val="00884D28"/>
    <w:rsid w:val="008E1349"/>
    <w:rsid w:val="00906AF5"/>
    <w:rsid w:val="00907EA5"/>
    <w:rsid w:val="0095222F"/>
    <w:rsid w:val="009579FE"/>
    <w:rsid w:val="00986E6A"/>
    <w:rsid w:val="009D1AD4"/>
    <w:rsid w:val="00A631CD"/>
    <w:rsid w:val="00A81D0D"/>
    <w:rsid w:val="00AB3E35"/>
    <w:rsid w:val="00B021A6"/>
    <w:rsid w:val="00B43339"/>
    <w:rsid w:val="00B51AD7"/>
    <w:rsid w:val="00B72CA1"/>
    <w:rsid w:val="00B744A7"/>
    <w:rsid w:val="00BE634F"/>
    <w:rsid w:val="00C04B20"/>
    <w:rsid w:val="00C357D5"/>
    <w:rsid w:val="00C41E6E"/>
    <w:rsid w:val="00C461AF"/>
    <w:rsid w:val="00C50671"/>
    <w:rsid w:val="00C54681"/>
    <w:rsid w:val="00C55CED"/>
    <w:rsid w:val="00C7447B"/>
    <w:rsid w:val="00CE41FE"/>
    <w:rsid w:val="00D3014E"/>
    <w:rsid w:val="00D44D3E"/>
    <w:rsid w:val="00D62669"/>
    <w:rsid w:val="00DA04AB"/>
    <w:rsid w:val="00DA3A37"/>
    <w:rsid w:val="00DD602F"/>
    <w:rsid w:val="00E15D4D"/>
    <w:rsid w:val="00E46C26"/>
    <w:rsid w:val="00E60A93"/>
    <w:rsid w:val="00E72BE5"/>
    <w:rsid w:val="00E92AE3"/>
    <w:rsid w:val="00EF0199"/>
    <w:rsid w:val="00EF2148"/>
    <w:rsid w:val="00F03ADD"/>
    <w:rsid w:val="00F056F9"/>
    <w:rsid w:val="00F50BA2"/>
    <w:rsid w:val="00F6114B"/>
    <w:rsid w:val="00F9136A"/>
    <w:rsid w:val="00F925B9"/>
    <w:rsid w:val="00F954C6"/>
    <w:rsid w:val="00FA0E43"/>
    <w:rsid w:val="00FB2076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A7E38"/>
    <w:rsid w:val="000F546E"/>
    <w:rsid w:val="005573DB"/>
    <w:rsid w:val="00567C30"/>
    <w:rsid w:val="005D39D0"/>
    <w:rsid w:val="00857DC8"/>
    <w:rsid w:val="00B547CD"/>
    <w:rsid w:val="00D022B1"/>
    <w:rsid w:val="00DC30C5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F1258A46DB65904DB3FEFF2B2DF7FA48">
    <w:name w:val="F1258A46DB65904DB3FEFF2B2DF7FA48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6D93670BD9429C4ABDC8C5F6ED738FF4">
    <w:name w:val="6D93670BD9429C4ABDC8C5F6ED738FF4"/>
  </w:style>
  <w:style w:type="paragraph" w:customStyle="1" w:styleId="969322860478D742A4364D1319FF591E">
    <w:name w:val="969322860478D742A4364D1319FF5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34</cp:revision>
  <dcterms:created xsi:type="dcterms:W3CDTF">2025-05-14T14:59:00Z</dcterms:created>
  <dcterms:modified xsi:type="dcterms:W3CDTF">2025-05-14T15:24:00Z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